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4A" w:rsidRPr="00AB102A" w:rsidRDefault="00155D4A" w:rsidP="00155D4A">
      <w:pPr>
        <w:pStyle w:val="a4"/>
        <w:rPr>
          <w:color w:val="auto"/>
          <w:sz w:val="24"/>
        </w:rPr>
      </w:pPr>
      <w:r w:rsidRPr="00AB102A">
        <w:rPr>
          <w:color w:val="auto"/>
          <w:sz w:val="24"/>
        </w:rPr>
        <w:t>Реестр имущества, находящийся в собственности МО Чебаркульский городской округ, предназначенный для сдачи в аренду, в том числе социально ориентированных некоммерческих организаций Чебаркульского городского округа</w:t>
      </w:r>
    </w:p>
    <w:p w:rsidR="00A9185C" w:rsidRPr="00034834" w:rsidRDefault="00A9185C" w:rsidP="00A9185C">
      <w:pPr>
        <w:jc w:val="center"/>
        <w:rPr>
          <w:rFonts w:ascii="Times New Roman" w:hAnsi="Times New Roman" w:cs="Times New Roman"/>
        </w:rPr>
      </w:pPr>
      <w:r w:rsidRPr="00572B20">
        <w:rPr>
          <w:rFonts w:ascii="Times New Roman" w:hAnsi="Times New Roman" w:cs="Times New Roman"/>
        </w:rPr>
        <w:t xml:space="preserve">на </w:t>
      </w:r>
      <w:r w:rsidR="00BC68D9">
        <w:rPr>
          <w:rFonts w:ascii="Times New Roman" w:hAnsi="Times New Roman" w:cs="Times New Roman"/>
        </w:rPr>
        <w:t>31.05</w:t>
      </w:r>
      <w:r w:rsidR="00DC7B70">
        <w:rPr>
          <w:rFonts w:ascii="Times New Roman" w:hAnsi="Times New Roman" w:cs="Times New Roman"/>
        </w:rPr>
        <w:t>.2025</w:t>
      </w:r>
    </w:p>
    <w:tbl>
      <w:tblPr>
        <w:tblW w:w="98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4820"/>
        <w:gridCol w:w="1417"/>
        <w:gridCol w:w="76"/>
      </w:tblGrid>
      <w:tr w:rsidR="00A9185C" w:rsidRPr="00A77194" w:rsidTr="006515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A77194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A77194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94">
              <w:rPr>
                <w:rFonts w:ascii="Times New Roman" w:eastAsia="Calibri" w:hAnsi="Times New Roman" w:cs="Times New Roman"/>
                <w:sz w:val="20"/>
                <w:szCs w:val="20"/>
              </w:rPr>
              <w:t>адрес нежилого помещения, площадь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A77194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9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A77194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94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77194" w:rsidRPr="00A77194" w:rsidTr="006515C9">
        <w:tc>
          <w:tcPr>
            <w:tcW w:w="9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94" w:rsidRPr="00696649" w:rsidRDefault="00A77194" w:rsidP="00A77194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185C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6515C9" w:rsidRDefault="00A9185C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BC68D9" w:rsidRDefault="00A9185C" w:rsidP="00BC68D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ул. Октябрьская,7в, помещения № по поэтажному плану, общей площадью </w:t>
            </w:r>
            <w:r w:rsidR="00BC68D9"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335</w:t>
            </w:r>
            <w:r w:rsidR="00BC68D9"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,0</w:t>
            </w:r>
            <w:r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кв.м</w:t>
            </w:r>
            <w:proofErr w:type="gramStart"/>
            <w:r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.(</w:t>
            </w:r>
            <w:proofErr w:type="gramEnd"/>
            <w:r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ПРУ)</w:t>
            </w:r>
            <w:r w:rsidR="00A77194" w:rsidRPr="00BC68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BC68D9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8D9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цокольном этаже 5-ти этажного жилого дома,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BC68D9" w:rsidRDefault="00DC7B70" w:rsidP="00DC7B70">
            <w:pPr>
              <w:pStyle w:val="a3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8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</w:t>
            </w:r>
            <w:r w:rsidR="00BC68D9" w:rsidRPr="00BC68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капитальный </w:t>
            </w:r>
            <w:r w:rsidRPr="00BC68D9">
              <w:rPr>
                <w:rFonts w:ascii="Times New Roman" w:eastAsia="Calibri" w:hAnsi="Times New Roman" w:cs="Times New Roman"/>
                <w:sz w:val="20"/>
                <w:szCs w:val="20"/>
              </w:rPr>
              <w:t>ремонт</w:t>
            </w:r>
          </w:p>
        </w:tc>
      </w:tr>
      <w:tr w:rsidR="00A9185C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E967FF" w:rsidRDefault="00A9185C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E967FF" w:rsidRDefault="00A9185C" w:rsidP="00E967F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Карпенко,6-Б, помещени</w:t>
            </w:r>
            <w:r w:rsidR="00EC1A73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я   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№ </w:t>
            </w:r>
            <w:r w:rsidR="00EC1A73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6,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15,17,</w:t>
            </w:r>
            <w:r w:rsidR="00DC3388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25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 26/1,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28,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29,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30,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32,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39,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41,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DC3388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42,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47, по поэтажному плану, площадью </w:t>
            </w:r>
            <w:r w:rsidR="00E967FF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226,5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кв.м. (</w:t>
            </w:r>
            <w:proofErr w:type="gramStart"/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</w:t>
            </w:r>
            <w:proofErr w:type="gramEnd"/>
            <w:r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="00A77194" w:rsidRPr="00E967F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E967FF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7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Помещение находится в подвале 5-ти этажного жилого дома. Основные конструктивные элементы здания </w:t>
            </w:r>
            <w:r w:rsidR="0036260B" w:rsidRPr="00E967F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E967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E967FF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7FF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A9185C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D41A6F" w:rsidRDefault="00A9185C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D41A6F" w:rsidRDefault="00A9185C" w:rsidP="00E46B3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Крылова, 20-Б</w:t>
            </w:r>
            <w:proofErr w:type="gramStart"/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</w:t>
            </w:r>
            <w:r w:rsidR="00BB65EA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</w:t>
            </w:r>
            <w:proofErr w:type="gramEnd"/>
            <w:r w:rsidR="00BB65EA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омещение 91,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помещения по поэтажному плану №</w:t>
            </w:r>
            <w:r w:rsidR="00D41A6F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E46B3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4-9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</w:t>
            </w:r>
            <w:r w:rsidR="00E46B3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44,45, 47-50,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площадью </w:t>
            </w:r>
            <w:r w:rsidR="00D41A6F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182,8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кв.м.</w:t>
            </w:r>
            <w:r w:rsidR="00D41A6F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(ПРУ)</w:t>
            </w:r>
            <w:r w:rsidR="00A77194"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D41A6F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Помещения находятся в подвале 5-ти этажного жилого дома. Основные конструктивные элементы здания </w:t>
            </w:r>
            <w:r w:rsidR="0036260B" w:rsidRPr="00D41A6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D41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кирпичные. Подвал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5C" w:rsidRPr="00D41A6F" w:rsidRDefault="00A9185C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A6F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4C6243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BE6967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BE6967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Крылова, 20-Б, помещение 92, помещения по поэтажному плану № 13</w:t>
            </w:r>
            <w:r w:rsidR="006515C9"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-18</w:t>
            </w:r>
            <w:r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28-35 площадью </w:t>
            </w:r>
            <w:r w:rsidR="006515C9"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190,0</w:t>
            </w:r>
            <w:r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кв.м</w:t>
            </w:r>
            <w:proofErr w:type="gramStart"/>
            <w:r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.(</w:t>
            </w:r>
            <w:proofErr w:type="gramEnd"/>
            <w:r w:rsidRPr="00BE696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ПРУ)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BE6967" w:rsidRDefault="00BB65EA" w:rsidP="00A63B9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967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подвале 5-ти этажного жилого дома. Основные конструктивные элементы здания – кирпичные. Подвал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BE6967" w:rsidRDefault="00BB65EA" w:rsidP="00A63B9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6967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94F4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Электростальская,7-А, помещения № 1-17 по поэтажному плану, общей площадью 160,4 кв.м. (</w:t>
            </w:r>
            <w:proofErr w:type="gramStart"/>
            <w:r w:rsidRPr="00594F4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</w:t>
            </w:r>
            <w:proofErr w:type="gramEnd"/>
            <w:r w:rsidRPr="00594F4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45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5-ти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</w:t>
            </w:r>
            <w:r w:rsidR="00964D1F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</w:t>
            </w:r>
            <w:r w:rsidRPr="00594F45">
              <w:rPr>
                <w:rFonts w:ascii="Times New Roman" w:eastAsia="Calibri" w:hAnsi="Times New Roman" w:cs="Times New Roman"/>
                <w:sz w:val="20"/>
                <w:szCs w:val="20"/>
              </w:rPr>
              <w:t>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Ул. </w:t>
            </w:r>
            <w:proofErr w:type="gramStart"/>
            <w:r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Октябрьская</w:t>
            </w:r>
            <w:proofErr w:type="gramEnd"/>
            <w:r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 1-Б, общей площадью 9,9  кв.м., по</w:t>
            </w:r>
            <w:r w:rsidR="00DC7B70"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мещения 25 по поэтажному плану 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DC7B70" w:rsidRPr="004C624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45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5-ти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594F45" w:rsidRDefault="00BB65EA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45">
              <w:rPr>
                <w:rFonts w:ascii="Times New Roman" w:eastAsia="Calibri" w:hAnsi="Times New Roman" w:cs="Times New Roman"/>
                <w:sz w:val="20"/>
                <w:szCs w:val="20"/>
              </w:rPr>
              <w:t>Пригодно для использования</w:t>
            </w:r>
          </w:p>
          <w:p w:rsidR="00BB65EA" w:rsidRPr="00594F45" w:rsidRDefault="00BB65EA" w:rsidP="003A174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ул. Заря,31, помещени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общей площадью 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39,3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подвале 5-ти этажного жилого дома,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A63B94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ул. Заря,31, помещение № 5</w:t>
            </w:r>
            <w:r w:rsidR="00BB65EA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, общей площадью 39,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B65EA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подвале 5-ти этажного жилого дома,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ул. Заря,31, помещени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общей площадью 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57,2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подвале 5-ти этажного жилого дома,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ул. Заря,31, помещени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, общей площадью 39,</w:t>
            </w:r>
            <w:r w:rsidR="00A63B94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находятся в подвале 5-ти этажного жилого дома, оборудован: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4C624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3-А, 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помещения 3,27, 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общей площадью 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41,32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кв.м., помещения №2 по поэтажному плану</w:t>
            </w:r>
            <w:r w:rsidR="00DC7B70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C7B70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ПРУ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5-ти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543D91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</w:t>
            </w:r>
            <w:r w:rsidR="00964D1F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ремонт</w:t>
            </w:r>
          </w:p>
        </w:tc>
      </w:tr>
      <w:tr w:rsidR="00BB65EA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4C624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Калинина, 24, помещение 8, 11,12,14, 15,21-24, 16-20 общей площадью 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151,26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4C6243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5-ти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EA" w:rsidRPr="00BC68D9" w:rsidRDefault="00BB65EA" w:rsidP="00F77C3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543D91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4C6243" w:rsidRDefault="00543D91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4C6243" w:rsidRDefault="00543D91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ктябрьская, 9а,помещение 92, помещения № 25-39 по 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поэтажному плану, общей площадью </w:t>
            </w:r>
            <w:r w:rsidRPr="004C6243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4C6243" w:rsidRDefault="00543D91" w:rsidP="0036260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Помещение находится в подвале 5-ти этажного жилого дома. Основные конструктивные элементы 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91" w:rsidRPr="004C6243" w:rsidRDefault="00543D91"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Требуется </w:t>
            </w:r>
            <w:r w:rsidR="004C6243"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</w:t>
            </w:r>
            <w:r w:rsidRPr="004C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ремонт</w:t>
            </w:r>
          </w:p>
        </w:tc>
      </w:tr>
      <w:tr w:rsidR="00543D91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BB43DC" w:rsidRDefault="00543D91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BB43DC" w:rsidRDefault="00543D91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ктябрьская, 9а, общей площадью 239,07 кв.м., помещения № 8</w:t>
            </w:r>
            <w:r w:rsidR="00BB43DC"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, 10</w:t>
            </w:r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-24 по поэтажному плану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91" w:rsidRPr="00BB43DC" w:rsidRDefault="00543D91" w:rsidP="00F102CC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5-ти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91" w:rsidRPr="00BB43DC" w:rsidRDefault="00543D91">
            <w:r w:rsidRPr="00BB43DC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ремонт</w:t>
            </w:r>
          </w:p>
        </w:tc>
      </w:tr>
      <w:tr w:rsidR="002D2FAE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AE" w:rsidRPr="007669AA" w:rsidRDefault="002D2FAE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AE" w:rsidRPr="007669AA" w:rsidRDefault="002D2FAE" w:rsidP="00DC7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669A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Крупской, 19, общей площадью, номера на поэтажном плане:</w:t>
            </w:r>
            <w:r w:rsidR="00DC7B70" w:rsidRPr="007669A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4-9,11,14,15,17,20,21 , площадью 189,6 </w:t>
            </w:r>
            <w:proofErr w:type="gramStart"/>
            <w:r w:rsidR="00DC7B70" w:rsidRPr="007669A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AE" w:rsidRPr="007669AA" w:rsidRDefault="002D2FAE" w:rsidP="0036260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3-х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AE" w:rsidRPr="007669AA" w:rsidRDefault="002D2FAE" w:rsidP="0036260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</w:t>
            </w:r>
            <w:r w:rsidR="00D41A6F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</w:t>
            </w: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>ремонт</w:t>
            </w:r>
          </w:p>
        </w:tc>
      </w:tr>
      <w:tr w:rsidR="00D41A6F" w:rsidRPr="00BC68D9" w:rsidTr="006515C9">
        <w:trPr>
          <w:gridAfter w:val="1"/>
          <w:wAfter w:w="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F" w:rsidRPr="00D41A6F" w:rsidRDefault="00D41A6F" w:rsidP="006515C9">
            <w:pPr>
              <w:pStyle w:val="a3"/>
              <w:numPr>
                <w:ilvl w:val="0"/>
                <w:numId w:val="5"/>
              </w:numPr>
              <w:ind w:hanging="68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F" w:rsidRPr="00D41A6F" w:rsidRDefault="00D41A6F" w:rsidP="00D41A6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Ул. Крупской, 23, общей площадью 74,3 кв.м., номера на поэтажном плане 1-5 (</w:t>
            </w:r>
            <w:proofErr w:type="gramStart"/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ПРУ</w:t>
            </w:r>
            <w:proofErr w:type="gramEnd"/>
            <w:r w:rsidRPr="00D41A6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F" w:rsidRPr="007669AA" w:rsidRDefault="00D41A6F" w:rsidP="0022162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 находится в подвале 3-х этажного жилого дома. Основные конструктивные элементы здания – железобетонные. Здание оборудовано: водопровод, канализация, отопление, электроосвещение.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F" w:rsidRPr="007669AA" w:rsidRDefault="00D41A6F" w:rsidP="0022162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</w:t>
            </w:r>
            <w:r w:rsidRPr="007669AA">
              <w:rPr>
                <w:rFonts w:ascii="Times New Roman" w:eastAsia="Calibri" w:hAnsi="Times New Roman" w:cs="Times New Roman"/>
                <w:sz w:val="20"/>
                <w:szCs w:val="20"/>
              </w:rPr>
              <w:t>ремонт</w:t>
            </w:r>
          </w:p>
        </w:tc>
      </w:tr>
    </w:tbl>
    <w:p w:rsidR="009E563D" w:rsidRPr="00BC68D9" w:rsidRDefault="009E563D">
      <w:pPr>
        <w:rPr>
          <w:lang w:val="en-US"/>
        </w:rPr>
      </w:pPr>
    </w:p>
    <w:sectPr w:rsidR="009E563D" w:rsidRPr="00BC68D9" w:rsidSect="009E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B59"/>
    <w:multiLevelType w:val="hybridMultilevel"/>
    <w:tmpl w:val="41BA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2EF5"/>
    <w:multiLevelType w:val="hybridMultilevel"/>
    <w:tmpl w:val="4D28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518E1"/>
    <w:multiLevelType w:val="hybridMultilevel"/>
    <w:tmpl w:val="6C964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32F83"/>
    <w:multiLevelType w:val="hybridMultilevel"/>
    <w:tmpl w:val="DB56F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C50DE"/>
    <w:multiLevelType w:val="hybridMultilevel"/>
    <w:tmpl w:val="5282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85C"/>
    <w:rsid w:val="00034834"/>
    <w:rsid w:val="00155D4A"/>
    <w:rsid w:val="00161AD4"/>
    <w:rsid w:val="00222272"/>
    <w:rsid w:val="00234A23"/>
    <w:rsid w:val="00295A9D"/>
    <w:rsid w:val="002C6F81"/>
    <w:rsid w:val="002D2FAE"/>
    <w:rsid w:val="002F79F0"/>
    <w:rsid w:val="00320DA2"/>
    <w:rsid w:val="003330BE"/>
    <w:rsid w:val="00336014"/>
    <w:rsid w:val="0036260B"/>
    <w:rsid w:val="00394317"/>
    <w:rsid w:val="003A174D"/>
    <w:rsid w:val="003B19B3"/>
    <w:rsid w:val="004A0965"/>
    <w:rsid w:val="004C6243"/>
    <w:rsid w:val="004D2B8D"/>
    <w:rsid w:val="00543D91"/>
    <w:rsid w:val="00594C25"/>
    <w:rsid w:val="00594F45"/>
    <w:rsid w:val="006023A0"/>
    <w:rsid w:val="006515C9"/>
    <w:rsid w:val="006815EF"/>
    <w:rsid w:val="00696649"/>
    <w:rsid w:val="006B3389"/>
    <w:rsid w:val="006E102A"/>
    <w:rsid w:val="00712D15"/>
    <w:rsid w:val="007669AA"/>
    <w:rsid w:val="007D21D9"/>
    <w:rsid w:val="008A574B"/>
    <w:rsid w:val="00927B31"/>
    <w:rsid w:val="00947B82"/>
    <w:rsid w:val="00964D1F"/>
    <w:rsid w:val="009D7492"/>
    <w:rsid w:val="009E563D"/>
    <w:rsid w:val="00A63B94"/>
    <w:rsid w:val="00A77194"/>
    <w:rsid w:val="00A9185C"/>
    <w:rsid w:val="00AC0EBC"/>
    <w:rsid w:val="00B518AB"/>
    <w:rsid w:val="00B521A3"/>
    <w:rsid w:val="00BB43DC"/>
    <w:rsid w:val="00BB65EA"/>
    <w:rsid w:val="00BC68D9"/>
    <w:rsid w:val="00BD16AF"/>
    <w:rsid w:val="00BE6967"/>
    <w:rsid w:val="00C554CE"/>
    <w:rsid w:val="00C614BA"/>
    <w:rsid w:val="00CA6655"/>
    <w:rsid w:val="00CC7F1A"/>
    <w:rsid w:val="00D41A6F"/>
    <w:rsid w:val="00DA7DE2"/>
    <w:rsid w:val="00DC3388"/>
    <w:rsid w:val="00DC7B70"/>
    <w:rsid w:val="00E46B32"/>
    <w:rsid w:val="00E65BEC"/>
    <w:rsid w:val="00E967FF"/>
    <w:rsid w:val="00EB1645"/>
    <w:rsid w:val="00EC1A73"/>
    <w:rsid w:val="00F102CC"/>
    <w:rsid w:val="00F33753"/>
    <w:rsid w:val="00F77C3F"/>
    <w:rsid w:val="00FD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85C"/>
    <w:pPr>
      <w:spacing w:after="0" w:line="240" w:lineRule="auto"/>
    </w:pPr>
  </w:style>
  <w:style w:type="paragraph" w:styleId="a4">
    <w:name w:val="caption"/>
    <w:basedOn w:val="a"/>
    <w:next w:val="a"/>
    <w:unhideWhenUsed/>
    <w:qFormat/>
    <w:rsid w:val="00155D4A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color w:val="4F81BD" w:themeColor="accent1"/>
      <w:spacing w:val="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5549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О.Е.</dc:creator>
  <cp:lastModifiedBy>ums-yur-2</cp:lastModifiedBy>
  <cp:revision>20</cp:revision>
  <cp:lastPrinted>2025-05-28T03:45:00Z</cp:lastPrinted>
  <dcterms:created xsi:type="dcterms:W3CDTF">2024-02-07T04:18:00Z</dcterms:created>
  <dcterms:modified xsi:type="dcterms:W3CDTF">2025-05-29T04:39:00Z</dcterms:modified>
</cp:coreProperties>
</file>